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ДОВЕРЕННОСТЬ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Неструев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Владимирович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проживающий по адресу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Казань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проспект Ленина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184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137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паспорт серия </w:t>
      </w:r>
      <w:r>
        <w:rPr>
          <w:rFonts w:ascii="Times New Roman" w:hAnsi="Times New Roman"/>
          <w:sz w:val="24"/>
          <w:szCs w:val="24"/>
          <w:rtl w:val="0"/>
        </w:rPr>
        <w:t xml:space="preserve">1111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№ </w:t>
      </w:r>
      <w:r>
        <w:rPr>
          <w:rFonts w:ascii="Times New Roman" w:hAnsi="Times New Roman"/>
          <w:sz w:val="24"/>
          <w:szCs w:val="24"/>
          <w:rtl w:val="0"/>
        </w:rPr>
        <w:t xml:space="preserve">222222,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выдан </w:t>
      </w:r>
      <w:r>
        <w:rPr>
          <w:rFonts w:ascii="Times New Roman" w:hAnsi="Times New Roman"/>
          <w:sz w:val="24"/>
          <w:szCs w:val="24"/>
          <w:rtl w:val="0"/>
          <w:lang w:val="ru-RU"/>
        </w:rPr>
        <w:t>12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мая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>2009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года ОВД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района Октябрьский города Казань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код подразделения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333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  <w:lang w:val="ru-RU"/>
        </w:rPr>
        <w:t>444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настоящей доверенностью уполномочиваю гражданина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Нетребко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Игоря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Николаевича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проживающего по адресу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Казань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Тихая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>. 7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59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паспорт серия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2222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333333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выдан </w:t>
      </w:r>
      <w:r>
        <w:rPr>
          <w:rFonts w:ascii="Times New Roman" w:hAnsi="Times New Roman"/>
          <w:sz w:val="24"/>
          <w:szCs w:val="24"/>
          <w:rtl w:val="0"/>
        </w:rPr>
        <w:t xml:space="preserve">14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  <w:lang w:val="ru-RU"/>
        </w:rPr>
        <w:t>01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года ОВД №</w:t>
      </w:r>
      <w:r>
        <w:rPr>
          <w:rFonts w:ascii="Times New Roman" w:hAnsi="Times New Roman"/>
          <w:sz w:val="24"/>
          <w:szCs w:val="24"/>
          <w:rtl w:val="0"/>
          <w:lang w:val="ru-RU"/>
        </w:rPr>
        <w:t>4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города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Самары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код подразделения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555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  <w:lang w:val="ru-RU"/>
        </w:rPr>
        <w:t>666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быть моим представителям во всех судебных учреждениях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всеми правами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предоставленными законом истцу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ответчику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третьему лицу</w:t>
      </w:r>
      <w:r>
        <w:rPr>
          <w:rFonts w:ascii="Times New Roman" w:hAnsi="Times New Roman"/>
          <w:sz w:val="24"/>
          <w:szCs w:val="24"/>
          <w:rtl w:val="0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том числе с правом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составления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подписания иска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предъявления иска в суд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составления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подписания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предъявления встречного иска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признания иска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полного либо частичного отказа от исковых требований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размера исковых требований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изменения предмета или основания иска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заключения мирового соглашения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подписания апелляционной либо кассационной жалобы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подачи апелляционной либо кассационной жалобы в суд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получения на руки исполнительного листа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получения на руки решения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определения либо постановления суда любой инстанции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обжалования решения суда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выполнения настоящего поручения уполномочиваю гражданина Нетребко Игоря Николаевича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подавать от моего имени заявления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ходатайства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другие документы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собирать необходимые справки и документы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расписываться за меня и совершать другие действия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связанные с выполнением данного поручения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Настоящая доверенность составлена в рамках договора на оказание услуг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21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>05</w:t>
      </w:r>
      <w:r>
        <w:rPr>
          <w:rFonts w:ascii="Times New Roman" w:hAnsi="Times New Roman"/>
          <w:sz w:val="24"/>
          <w:szCs w:val="24"/>
          <w:rtl w:val="0"/>
        </w:rPr>
        <w:t>.202</w:t>
      </w:r>
      <w:r>
        <w:rPr>
          <w:rFonts w:ascii="Times New Roman" w:hAnsi="Times New Roman"/>
          <w:sz w:val="24"/>
          <w:szCs w:val="24"/>
          <w:rtl w:val="0"/>
          <w:lang w:val="ru-RU"/>
        </w:rPr>
        <w:t>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года и действительна до </w:t>
      </w:r>
      <w:r>
        <w:rPr>
          <w:rFonts w:ascii="Times New Roman" w:hAnsi="Times New Roman"/>
          <w:sz w:val="24"/>
          <w:szCs w:val="24"/>
          <w:rtl w:val="0"/>
          <w:lang w:val="ru-RU"/>
        </w:rPr>
        <w:t>31.12.</w:t>
      </w:r>
      <w:r>
        <w:rPr>
          <w:rFonts w:ascii="Times New Roman" w:hAnsi="Times New Roman"/>
          <w:sz w:val="24"/>
          <w:szCs w:val="24"/>
          <w:rtl w:val="0"/>
        </w:rPr>
        <w:t>202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года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Полномочия по настоящей доверенности не могут быть переданы третьим лицам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22.05.2020 </w:t>
        <w:tab/>
        <w:tab/>
        <w:tab/>
        <w:tab/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Неструев Роман Владимирович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